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i w:val="1"/>
          <w:sz w:val="48"/>
          <w:szCs w:val="48"/>
        </w:rPr>
      </w:pPr>
      <w:r w:rsidDel="00000000" w:rsidR="00000000" w:rsidRPr="00000000">
        <w:rPr>
          <w:b w:val="1"/>
          <w:i w:val="1"/>
          <w:sz w:val="48"/>
          <w:szCs w:val="48"/>
          <w:rtl w:val="0"/>
        </w:rPr>
        <w:t xml:space="preserve">MONTHLY IMPLEMENTATION</w:t>
      </w:r>
    </w:p>
    <w:p w:rsidR="00000000" w:rsidDel="00000000" w:rsidP="00000000" w:rsidRDefault="00000000" w:rsidRPr="00000000">
      <w:pPr>
        <w:pBdr/>
        <w:contextualSpacing w:val="0"/>
        <w:jc w:val="center"/>
        <w:rPr>
          <w:b w:val="1"/>
          <w:i w:val="1"/>
          <w:sz w:val="48"/>
          <w:szCs w:val="48"/>
        </w:rPr>
      </w:pPr>
      <w:r w:rsidDel="00000000" w:rsidR="00000000" w:rsidRPr="00000000">
        <w:rPr>
          <w:b w:val="1"/>
          <w:i w:val="1"/>
          <w:sz w:val="48"/>
          <w:szCs w:val="48"/>
          <w:rtl w:val="0"/>
        </w:rPr>
        <w:t xml:space="preserve">REVIEW PROCESS</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Perhaps the </w:t>
      </w:r>
      <w:r w:rsidDel="00000000" w:rsidR="00000000" w:rsidRPr="00000000">
        <w:rPr>
          <w:b w:val="1"/>
          <w:i w:val="1"/>
          <w:rtl w:val="0"/>
        </w:rPr>
        <w:t xml:space="preserve">MOST CRITICAL</w:t>
      </w:r>
      <w:r w:rsidDel="00000000" w:rsidR="00000000" w:rsidRPr="00000000">
        <w:rPr>
          <w:i w:val="1"/>
          <w:rtl w:val="0"/>
        </w:rPr>
        <w:t xml:space="preserve"> </w:t>
      </w:r>
      <w:r w:rsidDel="00000000" w:rsidR="00000000" w:rsidRPr="00000000">
        <w:rPr>
          <w:rtl w:val="0"/>
        </w:rPr>
        <w:t xml:space="preserve">element in visioning and strategic planning is </w:t>
      </w:r>
      <w:r w:rsidDel="00000000" w:rsidR="00000000" w:rsidRPr="00000000">
        <w:rPr>
          <w:b w:val="1"/>
          <w:rtl w:val="0"/>
        </w:rPr>
        <w:t xml:space="preserve">IMPLEMENTATION</w:t>
      </w:r>
      <w:r w:rsidDel="00000000" w:rsidR="00000000" w:rsidRPr="00000000">
        <w:rPr>
          <w:rtl w:val="0"/>
        </w:rPr>
        <w:t xml:space="preserve">.  To paraphrase Michel Robert, a good strategy with excellent implementation is always to be preferred over a world-class strategy left to its own devices.  Our goal is to help you be </w:t>
      </w:r>
      <w:r w:rsidDel="00000000" w:rsidR="00000000" w:rsidRPr="00000000">
        <w:rPr>
          <w:b w:val="1"/>
          <w:i w:val="1"/>
          <w:rtl w:val="0"/>
        </w:rPr>
        <w:t xml:space="preserve">brilliant</w:t>
      </w:r>
      <w:r w:rsidDel="00000000" w:rsidR="00000000" w:rsidRPr="00000000">
        <w:rPr>
          <w:rtl w:val="0"/>
        </w:rPr>
        <w:t xml:space="preserve"> on the implementation!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rtl w:val="0"/>
        </w:rPr>
        <w:t xml:space="preserve">With this in mind, our goal each month will be to pay attention to what counts, address any current challenges, opportunities or issues that need addressing and to take on some developmental issue.  By doing these things well and consistently, you have every reason to expect good results.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rtl w:val="0"/>
        </w:rPr>
        <w:t xml:space="preserve">Your monthly process should unfold as follows: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360" w:hanging="360"/>
        <w:rPr/>
      </w:pPr>
      <w:r w:rsidDel="00000000" w:rsidR="00000000" w:rsidRPr="00000000">
        <w:rPr>
          <w:b w:val="1"/>
          <w:i w:val="1"/>
          <w:u w:val="single"/>
          <w:rtl w:val="0"/>
        </w:rPr>
        <w:t xml:space="preserve">Personal Review </w:t>
      </w:r>
      <w:r w:rsidDel="00000000" w:rsidR="00000000" w:rsidRPr="00000000">
        <w:rPr>
          <w:b w:val="1"/>
          <w:i w:val="1"/>
          <w:sz w:val="32"/>
          <w:szCs w:val="32"/>
          <w:u w:val="single"/>
          <w:rtl w:val="0"/>
        </w:rPr>
        <w:t xml:space="preserve">*</w:t>
      </w:r>
      <w:r w:rsidDel="00000000" w:rsidR="00000000" w:rsidRPr="00000000">
        <w:rPr>
          <w:b w:val="1"/>
          <w:i w:val="1"/>
          <w:u w:val="single"/>
          <w:rtl w:val="0"/>
        </w:rPr>
        <w:t xml:space="preserve">One Hour Weekly</w:t>
      </w:r>
      <w:r w:rsidDel="00000000" w:rsidR="00000000" w:rsidRPr="00000000">
        <w:rPr>
          <w:b w:val="1"/>
          <w:rtl w:val="0"/>
        </w:rPr>
        <w:t xml:space="preserve">:</w:t>
      </w:r>
      <w:r w:rsidDel="00000000" w:rsidR="00000000" w:rsidRPr="00000000">
        <w:rPr>
          <w:rtl w:val="0"/>
        </w:rPr>
        <w:t xml:space="preserve">  This should be “sacred” time.  Set aside time each week where you prayerfully and thoughtfully review your strategic emphases and objectives and evaluate what has been accomplished in the previous week.  Be sure to review your:</w:t>
      </w:r>
    </w:p>
    <w:p w:rsidR="00000000" w:rsidDel="00000000" w:rsidP="00000000" w:rsidRDefault="00000000" w:rsidRPr="00000000">
      <w:pPr>
        <w:numPr>
          <w:ilvl w:val="0"/>
          <w:numId w:val="1"/>
        </w:numPr>
        <w:pBdr/>
        <w:ind w:left="720" w:hanging="360"/>
        <w:rPr/>
      </w:pPr>
      <w:r w:rsidDel="00000000" w:rsidR="00000000" w:rsidRPr="00000000">
        <w:rPr>
          <w:rtl w:val="0"/>
        </w:rPr>
        <w:t xml:space="preserve">Plan, People &amp; Processes</w:t>
      </w:r>
    </w:p>
    <w:p w:rsidR="00000000" w:rsidDel="00000000" w:rsidP="00000000" w:rsidRDefault="00000000" w:rsidRPr="00000000">
      <w:pPr>
        <w:numPr>
          <w:ilvl w:val="0"/>
          <w:numId w:val="1"/>
        </w:numPr>
        <w:pBdr/>
        <w:ind w:left="720" w:hanging="360"/>
        <w:rPr/>
      </w:pPr>
      <w:r w:rsidDel="00000000" w:rsidR="00000000" w:rsidRPr="00000000">
        <w:rPr>
          <w:rtl w:val="0"/>
        </w:rPr>
        <w:t xml:space="preserve">Top 5 Priorities</w:t>
      </w:r>
    </w:p>
    <w:p w:rsidR="00000000" w:rsidDel="00000000" w:rsidP="00000000" w:rsidRDefault="00000000" w:rsidRPr="00000000">
      <w:pPr>
        <w:numPr>
          <w:ilvl w:val="0"/>
          <w:numId w:val="1"/>
        </w:numPr>
        <w:pBdr/>
        <w:ind w:left="720" w:right="-720" w:hanging="360"/>
        <w:rPr/>
      </w:pPr>
      <w:r w:rsidDel="00000000" w:rsidR="00000000" w:rsidRPr="00000000">
        <w:rPr>
          <w:rtl w:val="0"/>
        </w:rPr>
        <w:t xml:space="preserve">Roles </w:t>
      </w:r>
      <w:r w:rsidDel="00000000" w:rsidR="00000000" w:rsidRPr="00000000">
        <w:rPr>
          <w:i w:val="1"/>
          <w:rtl w:val="0"/>
        </w:rPr>
        <w:t xml:space="preserve">(</w:t>
      </w:r>
      <w:r w:rsidDel="00000000" w:rsidR="00000000" w:rsidRPr="00000000">
        <w:rPr>
          <w:b w:val="1"/>
          <w:i w:val="1"/>
          <w:rtl w:val="0"/>
        </w:rPr>
        <w:t xml:space="preserve">Those Significant Roles In Your Life As Father, Husband, Wife, Mother, Pastor, Lay Leader, Friend, Citizen)</w:t>
      </w:r>
      <w:r w:rsidDel="00000000" w:rsidR="00000000" w:rsidRPr="00000000">
        <w:rPr>
          <w:rtl w:val="0"/>
        </w:rPr>
        <w:t xml:space="preserve"> </w:t>
      </w:r>
    </w:p>
    <w:p w:rsidR="00000000" w:rsidDel="00000000" w:rsidP="00000000" w:rsidRDefault="00000000" w:rsidRPr="00000000">
      <w:pPr>
        <w:numPr>
          <w:ilvl w:val="0"/>
          <w:numId w:val="1"/>
        </w:numPr>
        <w:pBdr/>
        <w:ind w:left="720" w:hanging="360"/>
        <w:rPr/>
      </w:pPr>
      <w:r w:rsidDel="00000000" w:rsidR="00000000" w:rsidRPr="00000000">
        <w:rPr>
          <w:rtl w:val="0"/>
        </w:rPr>
        <w:t xml:space="preserve">Dashboard Items</w:t>
        <w:br w:type="textWrapping"/>
      </w:r>
    </w:p>
    <w:p w:rsidR="00000000" w:rsidDel="00000000" w:rsidP="00000000" w:rsidRDefault="00000000" w:rsidRPr="00000000">
      <w:pPr>
        <w:pBdr/>
        <w:ind w:left="380" w:firstLine="0"/>
        <w:contextualSpacing w:val="0"/>
        <w:rPr/>
      </w:pPr>
      <w:r w:rsidDel="00000000" w:rsidR="00000000" w:rsidRPr="00000000">
        <w:rPr>
          <w:rtl w:val="0"/>
        </w:rPr>
      </w:r>
    </w:p>
    <w:p w:rsidR="00000000" w:rsidDel="00000000" w:rsidP="00000000" w:rsidRDefault="00000000" w:rsidRPr="00000000">
      <w:pPr>
        <w:numPr>
          <w:ilvl w:val="0"/>
          <w:numId w:val="4"/>
        </w:numPr>
        <w:pBdr/>
        <w:ind w:left="360" w:hanging="360"/>
        <w:rPr>
          <w:b w:val="1"/>
          <w:i w:val="1"/>
          <w:u w:val="single"/>
        </w:rPr>
      </w:pPr>
      <w:r w:rsidDel="00000000" w:rsidR="00000000" w:rsidRPr="00000000">
        <w:rPr>
          <w:b w:val="1"/>
          <w:i w:val="1"/>
          <w:u w:val="single"/>
          <w:rtl w:val="0"/>
        </w:rPr>
        <w:t xml:space="preserve">Monthly Personal Review Summary</w:t>
      </w:r>
      <w:r w:rsidDel="00000000" w:rsidR="00000000" w:rsidRPr="00000000">
        <w:rPr>
          <w:b w:val="1"/>
          <w:rtl w:val="0"/>
        </w:rPr>
        <w:t xml:space="preserve">:  </w:t>
      </w:r>
      <w:r w:rsidDel="00000000" w:rsidR="00000000" w:rsidRPr="00000000">
        <w:rPr>
          <w:rtl w:val="0"/>
        </w:rPr>
        <w:t xml:space="preserve">Set aside an hour or so on the </w:t>
      </w:r>
      <w:r w:rsidDel="00000000" w:rsidR="00000000" w:rsidRPr="00000000">
        <w:rPr>
          <w:b w:val="1"/>
          <w:i w:val="1"/>
          <w:u w:val="single"/>
          <w:rtl w:val="0"/>
        </w:rPr>
        <w:t xml:space="preserve">(FILL IN THE DAY OF THE MONTH, FOR INSTANCE, THE FIRST THURSDAY</w:t>
      </w:r>
      <w:r w:rsidDel="00000000" w:rsidR="00000000" w:rsidRPr="00000000">
        <w:rPr>
          <w:b w:val="1"/>
          <w:i w:val="1"/>
          <w:rtl w:val="0"/>
        </w:rPr>
        <w:t xml:space="preserve">)</w:t>
      </w:r>
      <w:r w:rsidDel="00000000" w:rsidR="00000000" w:rsidRPr="00000000">
        <w:rPr>
          <w:rtl w:val="0"/>
        </w:rPr>
        <w:t xml:space="preserve"> of the month.  In addition to your regular weekly review, there are five other key things you will need to do:  </w:t>
      </w:r>
      <w:r w:rsidDel="00000000" w:rsidR="00000000" w:rsidRPr="00000000">
        <w:rPr>
          <w:rtl w:val="0"/>
        </w:rPr>
      </w:r>
    </w:p>
    <w:p w:rsidR="00000000" w:rsidDel="00000000" w:rsidP="00000000" w:rsidRDefault="00000000" w:rsidRPr="00000000">
      <w:pPr>
        <w:numPr>
          <w:ilvl w:val="1"/>
          <w:numId w:val="4"/>
        </w:numPr>
        <w:pBdr/>
        <w:ind w:left="720" w:hanging="360"/>
        <w:rPr>
          <w:b w:val="1"/>
          <w:i w:val="1"/>
          <w:u w:val="single"/>
        </w:rPr>
      </w:pPr>
      <w:r w:rsidDel="00000000" w:rsidR="00000000" w:rsidRPr="00000000">
        <w:rPr>
          <w:rtl w:val="0"/>
        </w:rPr>
        <w:t xml:space="preserve">First, provide your monthly numbers for the Dashboard, if you're accountable for any.  </w:t>
      </w:r>
      <w:r w:rsidDel="00000000" w:rsidR="00000000" w:rsidRPr="00000000">
        <w:rPr>
          <w:rtl w:val="0"/>
        </w:rPr>
      </w:r>
    </w:p>
    <w:p w:rsidR="00000000" w:rsidDel="00000000" w:rsidP="00000000" w:rsidRDefault="00000000" w:rsidRPr="00000000">
      <w:pPr>
        <w:numPr>
          <w:ilvl w:val="1"/>
          <w:numId w:val="4"/>
        </w:numPr>
        <w:pBdr/>
        <w:ind w:left="720" w:hanging="360"/>
        <w:rPr/>
      </w:pPr>
      <w:r w:rsidDel="00000000" w:rsidR="00000000" w:rsidRPr="00000000">
        <w:rPr>
          <w:rtl w:val="0"/>
        </w:rPr>
        <w:t xml:space="preserve">Second, review your plans with what needs to be accomplished in the next 30 days in mind.</w:t>
      </w:r>
    </w:p>
    <w:p w:rsidR="00000000" w:rsidDel="00000000" w:rsidP="00000000" w:rsidRDefault="00000000" w:rsidRPr="00000000">
      <w:pPr>
        <w:numPr>
          <w:ilvl w:val="1"/>
          <w:numId w:val="4"/>
        </w:numPr>
        <w:pBdr/>
        <w:ind w:left="720" w:hanging="360"/>
        <w:rPr/>
      </w:pPr>
      <w:r w:rsidDel="00000000" w:rsidR="00000000" w:rsidRPr="00000000">
        <w:rPr>
          <w:rtl w:val="0"/>
        </w:rPr>
        <w:t xml:space="preserve">Third, a designated person sends the “Dashboard” results to your consultant.</w:t>
      </w:r>
    </w:p>
    <w:p w:rsidR="00000000" w:rsidDel="00000000" w:rsidP="00000000" w:rsidRDefault="00000000" w:rsidRPr="00000000">
      <w:pPr>
        <w:numPr>
          <w:ilvl w:val="1"/>
          <w:numId w:val="4"/>
        </w:numPr>
        <w:pBdr/>
        <w:ind w:left="720" w:hanging="360"/>
        <w:rPr/>
      </w:pPr>
      <w:r w:rsidDel="00000000" w:rsidR="00000000" w:rsidRPr="00000000">
        <w:rPr>
          <w:rtl w:val="0"/>
        </w:rPr>
        <w:t xml:space="preserve">Fourth, prepare commentary on each of your Dashboard items (assuming you are responsible for any) to share with the group as you report at the Monthly Implementation Review meeting. </w:t>
      </w:r>
    </w:p>
    <w:p w:rsidR="00000000" w:rsidDel="00000000" w:rsidP="00000000" w:rsidRDefault="00000000" w:rsidRPr="00000000">
      <w:pPr>
        <w:numPr>
          <w:ilvl w:val="1"/>
          <w:numId w:val="4"/>
        </w:numPr>
        <w:pBdr/>
        <w:ind w:left="720" w:hanging="360"/>
        <w:rPr/>
      </w:pPr>
      <w:r w:rsidDel="00000000" w:rsidR="00000000" w:rsidRPr="00000000">
        <w:rPr>
          <w:rtl w:val="0"/>
        </w:rPr>
        <w:t xml:space="preserve">Fifth, identify the primary issue/concern/challenge facing your strategy team/s today.  We will discuss each person’s topic for “brainstorming” ideas.</w:t>
      </w:r>
    </w:p>
    <w:p w:rsidR="00000000" w:rsidDel="00000000" w:rsidP="00000000" w:rsidRDefault="00000000" w:rsidRPr="00000000">
      <w:pPr>
        <w:pBdr/>
        <w:ind w:left="380" w:firstLine="0"/>
        <w:contextualSpacing w:val="0"/>
        <w:rPr/>
      </w:pPr>
      <w:r w:rsidDel="00000000" w:rsidR="00000000" w:rsidRPr="00000000">
        <w:rPr>
          <w:rtl w:val="0"/>
        </w:rPr>
      </w:r>
    </w:p>
    <w:p w:rsidR="00000000" w:rsidDel="00000000" w:rsidP="00000000" w:rsidRDefault="00000000" w:rsidRPr="00000000">
      <w:pPr>
        <w:pBdr/>
        <w:ind w:left="380" w:firstLine="0"/>
        <w:contextualSpacing w:val="0"/>
        <w:rPr/>
      </w:pPr>
      <w:r w:rsidDel="00000000" w:rsidR="00000000" w:rsidRPr="00000000">
        <w:rPr>
          <w:rtl w:val="0"/>
        </w:rPr>
      </w:r>
    </w:p>
    <w:p w:rsidR="00000000" w:rsidDel="00000000" w:rsidP="00000000" w:rsidRDefault="00000000" w:rsidRPr="00000000">
      <w:pPr>
        <w:numPr>
          <w:ilvl w:val="0"/>
          <w:numId w:val="5"/>
        </w:numPr>
        <w:pBdr/>
        <w:ind w:left="360" w:hanging="360"/>
        <w:rPr>
          <w:b w:val="1"/>
          <w:i w:val="1"/>
        </w:rPr>
      </w:pPr>
      <w:r w:rsidDel="00000000" w:rsidR="00000000" w:rsidRPr="00000000">
        <w:rPr>
          <w:b w:val="1"/>
          <w:i w:val="1"/>
          <w:u w:val="single"/>
          <w:rtl w:val="0"/>
        </w:rPr>
        <w:t xml:space="preserve">The Monthly Implementation Review Meeting</w:t>
      </w:r>
      <w:r w:rsidDel="00000000" w:rsidR="00000000" w:rsidRPr="00000000">
        <w:rPr>
          <w:b w:val="1"/>
          <w:rtl w:val="0"/>
        </w:rPr>
        <w:t xml:space="preserve">: </w:t>
      </w:r>
      <w:r w:rsidDel="00000000" w:rsidR="00000000" w:rsidRPr="00000000">
        <w:rPr>
          <w:rtl w:val="0"/>
        </w:rPr>
        <w:t xml:space="preserve"> Each month, we will follow an agenda crafted to track issues currently before us. Our focus will be on four areas and our goal will be to track our progress, share wisdom and to discuss a developmental topic, if appropriate.  The session will unfold as follows:</w:t>
      </w:r>
      <w:r w:rsidDel="00000000" w:rsidR="00000000" w:rsidRPr="00000000">
        <w:rPr>
          <w:rtl w:val="0"/>
        </w:rPr>
      </w:r>
    </w:p>
    <w:p w:rsidR="00000000" w:rsidDel="00000000" w:rsidP="00000000" w:rsidRDefault="00000000" w:rsidRPr="00000000">
      <w:pPr>
        <w:numPr>
          <w:ilvl w:val="1"/>
          <w:numId w:val="5"/>
        </w:numPr>
        <w:pBdr/>
        <w:tabs>
          <w:tab w:val="left" w:pos="360"/>
        </w:tabs>
        <w:ind w:left="720" w:hanging="360"/>
        <w:rPr/>
      </w:pPr>
      <w:r w:rsidDel="00000000" w:rsidR="00000000" w:rsidRPr="00000000">
        <w:rPr>
          <w:rtl w:val="0"/>
        </w:rPr>
        <w:t xml:space="preserve">First, we will spend 30 minutes reviewing the developmental topic, if appropriate. </w:t>
      </w:r>
    </w:p>
    <w:p w:rsidR="00000000" w:rsidDel="00000000" w:rsidP="00000000" w:rsidRDefault="00000000" w:rsidRPr="00000000">
      <w:pPr>
        <w:numPr>
          <w:ilvl w:val="1"/>
          <w:numId w:val="5"/>
        </w:numPr>
        <w:pBdr/>
        <w:ind w:left="720" w:hanging="360"/>
        <w:rPr/>
      </w:pPr>
      <w:r w:rsidDel="00000000" w:rsidR="00000000" w:rsidRPr="00000000">
        <w:rPr>
          <w:rtl w:val="0"/>
        </w:rPr>
        <w:t xml:space="preserve">Second, we will review all appropriate Embers materials.</w:t>
      </w:r>
    </w:p>
    <w:p w:rsidR="00000000" w:rsidDel="00000000" w:rsidP="00000000" w:rsidRDefault="00000000" w:rsidRPr="00000000">
      <w:pPr>
        <w:numPr>
          <w:ilvl w:val="0"/>
          <w:numId w:val="2"/>
        </w:numPr>
        <w:pBdr/>
        <w:ind w:left="360" w:firstLine="0"/>
        <w:rPr/>
      </w:pPr>
      <w:r w:rsidDel="00000000" w:rsidR="00000000" w:rsidRPr="00000000">
        <w:rPr>
          <w:rtl w:val="0"/>
        </w:rPr>
        <w:t xml:space="preserve">Third, we will report on what we have accomplished and measure our progress.</w:t>
      </w:r>
    </w:p>
    <w:p w:rsidR="00000000" w:rsidDel="00000000" w:rsidP="00000000" w:rsidRDefault="00000000" w:rsidRPr="00000000">
      <w:pPr>
        <w:numPr>
          <w:ilvl w:val="0"/>
          <w:numId w:val="2"/>
        </w:numPr>
        <w:pBdr/>
        <w:ind w:left="360" w:firstLine="0"/>
        <w:rPr/>
      </w:pPr>
      <w:r w:rsidDel="00000000" w:rsidR="00000000" w:rsidRPr="00000000">
        <w:rPr>
          <w:rtl w:val="0"/>
        </w:rPr>
        <w:t xml:space="preserve">Fourth, we will engage in problem solving, as required.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380" w:firstLine="0"/>
        <w:contextualSpacing w:val="0"/>
        <w:rPr/>
      </w:pPr>
      <w:r w:rsidDel="00000000" w:rsidR="00000000" w:rsidRPr="00000000">
        <w:rPr>
          <w:rtl w:val="0"/>
        </w:rPr>
      </w:r>
    </w:p>
    <w:p w:rsidR="00000000" w:rsidDel="00000000" w:rsidP="00000000" w:rsidRDefault="00000000" w:rsidRPr="00000000">
      <w:pPr>
        <w:pBdr/>
        <w:ind w:left="380" w:firstLine="0"/>
        <w:contextualSpacing w:val="0"/>
        <w:rPr/>
      </w:pPr>
      <w:r w:rsidDel="00000000" w:rsidR="00000000" w:rsidRPr="00000000">
        <w:rPr>
          <w:rtl w:val="0"/>
        </w:rPr>
      </w:r>
    </w:p>
    <w:p w:rsidR="00000000" w:rsidDel="00000000" w:rsidP="00000000" w:rsidRDefault="00000000" w:rsidRPr="00000000">
      <w:pPr>
        <w:pBdr/>
        <w:ind w:left="380" w:right="-720" w:hanging="1280"/>
        <w:contextualSpacing w:val="0"/>
        <w:jc w:val="center"/>
        <w:rPr>
          <w:b w:val="1"/>
          <w:i w:val="1"/>
        </w:rPr>
      </w:pPr>
      <w:r w:rsidDel="00000000" w:rsidR="00000000" w:rsidRPr="00000000">
        <w:rPr>
          <w:b w:val="1"/>
          <w:i w:val="1"/>
          <w:rtl w:val="0"/>
        </w:rPr>
        <w:t xml:space="preserve"> REMEMBER: THE WISE LEADER </w:t>
      </w:r>
      <w:r w:rsidDel="00000000" w:rsidR="00000000" w:rsidRPr="00000000">
        <w:rPr>
          <w:b w:val="1"/>
          <w:i w:val="1"/>
          <w:u w:val="single"/>
          <w:rtl w:val="0"/>
        </w:rPr>
        <w:t xml:space="preserve">INSPECTS</w:t>
      </w:r>
      <w:r w:rsidDel="00000000" w:rsidR="00000000" w:rsidRPr="00000000">
        <w:rPr>
          <w:b w:val="1"/>
          <w:i w:val="1"/>
          <w:rtl w:val="0"/>
        </w:rPr>
        <w:t xml:space="preserve"> WHAT HE </w:t>
      </w:r>
      <w:r w:rsidDel="00000000" w:rsidR="00000000" w:rsidRPr="00000000">
        <w:rPr>
          <w:b w:val="1"/>
          <w:i w:val="1"/>
          <w:u w:val="single"/>
          <w:rtl w:val="0"/>
        </w:rPr>
        <w:t xml:space="preserve">EXPECTS</w:t>
      </w:r>
      <w:r w:rsidDel="00000000" w:rsidR="00000000" w:rsidRPr="00000000">
        <w:rPr>
          <w:b w:val="1"/>
          <w:i w:val="1"/>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16"/>
        <w:szCs w:val="16"/>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sz w:val="16"/>
        <w:szCs w:val="16"/>
      </w:rPr>
    </w:lvl>
    <w:lvl w:ilvl="1">
      <w:start w:val="1"/>
      <w:numFmt w:val="bullet"/>
      <w:lvlText w:val="♦"/>
      <w:lvlJc w:val="left"/>
      <w:pPr>
        <w:ind w:left="1800" w:firstLine="1440"/>
      </w:pPr>
      <w:rPr>
        <w:rFonts w:ascii="Arial" w:cs="Arial" w:eastAsia="Arial" w:hAnsi="Arial"/>
        <w:color w:val="000000"/>
        <w:sz w:val="16"/>
        <w:szCs w:val="16"/>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4">
    <w:lvl w:ilvl="0">
      <w:start w:val="2"/>
      <w:numFmt w:val="decimal"/>
      <w:lvlText w:val="%1."/>
      <w:lvlJc w:val="left"/>
      <w:pPr>
        <w:ind w:left="360" w:firstLine="0"/>
      </w:pPr>
      <w:rPr/>
    </w:lvl>
    <w:lvl w:ilvl="1">
      <w:start w:val="1"/>
      <w:numFmt w:val="bullet"/>
      <w:lvlText w:val="❑"/>
      <w:lvlJc w:val="left"/>
      <w:pPr>
        <w:ind w:left="1080" w:firstLine="720"/>
      </w:pPr>
      <w:rPr>
        <w:rFonts w:ascii="Arial" w:cs="Arial" w:eastAsia="Arial" w:hAnsi="Arial"/>
        <w:sz w:val="16"/>
        <w:szCs w:val="16"/>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5">
    <w:lvl w:ilvl="0">
      <w:start w:val="3"/>
      <w:numFmt w:val="decimal"/>
      <w:lvlText w:val="%1."/>
      <w:lvlJc w:val="left"/>
      <w:pPr>
        <w:ind w:left="360" w:firstLine="0"/>
      </w:pPr>
      <w:rPr/>
    </w:lvl>
    <w:lvl w:ilvl="1">
      <w:start w:val="1"/>
      <w:numFmt w:val="bullet"/>
      <w:lvlText w:val="❑"/>
      <w:lvlJc w:val="left"/>
      <w:pPr>
        <w:ind w:left="1440" w:firstLine="1080"/>
      </w:pPr>
      <w:rPr>
        <w:rFonts w:ascii="Arial" w:cs="Arial" w:eastAsia="Arial" w:hAnsi="Arial"/>
        <w:sz w:val="16"/>
        <w:szCs w:val="16"/>
      </w:rPr>
    </w:lvl>
    <w:lvl w:ilvl="2">
      <w:start w:val="1"/>
      <w:numFmt w:val="decimal"/>
      <w:lvlText w:val="%3."/>
      <w:lvlJc w:val="left"/>
      <w:pPr>
        <w:ind w:left="234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